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DB" w:rsidRDefault="00B56ADB" w:rsidP="00B56ADB">
      <w:pPr>
        <w:pStyle w:val="1"/>
        <w:spacing w:before="0" w:after="0" w:line="360" w:lineRule="auto"/>
        <w:ind w:left="567" w:hanging="28"/>
        <w:jc w:val="left"/>
        <w:rPr>
          <w:szCs w:val="28"/>
        </w:rPr>
      </w:pPr>
      <w:bookmarkStart w:id="0" w:name="_Toc221104471"/>
      <w:r>
        <w:rPr>
          <w:szCs w:val="28"/>
        </w:rPr>
        <w:t>ТЕМА 6:</w:t>
      </w:r>
      <w:r>
        <w:rPr>
          <w:szCs w:val="28"/>
        </w:rPr>
        <w:tab/>
        <w:t>НАГЛЯД ЗА ДОДЕРЖАННЯМ ЗАКОНІВ ПІД ЧАС ВИКОНАННЯ СУДОВИХ РІШЕНЬ У КРИМІНАЛЬНИХ СПРАВАХ, А ТАКОЖ ПІД ЧАС ЗАСТОСУВАННЯ ІНШИХ ЗАХОДІВ ПРИМУСОВОГО ХАРАКТЕРУ, ПОВ’ЯЗАНИХ З ОБМЕЖЕННЯМ ОСОБИСТОЇ СВОБОДИ ГРОМАДЯН</w:t>
      </w:r>
      <w:bookmarkEnd w:id="0"/>
    </w:p>
    <w:p w:rsidR="00B56ADB" w:rsidRDefault="00B56ADB" w:rsidP="00B56ADB">
      <w:pPr>
        <w:pStyle w:val="3"/>
        <w:spacing w:line="360" w:lineRule="auto"/>
        <w:rPr>
          <w:szCs w:val="28"/>
        </w:rPr>
      </w:pPr>
      <w:r>
        <w:rPr>
          <w:szCs w:val="28"/>
        </w:rPr>
        <w:t>План.</w:t>
      </w:r>
    </w:p>
    <w:p w:rsidR="00B56ADB" w:rsidRDefault="00B56ADB" w:rsidP="00B56ADB">
      <w:pPr>
        <w:pStyle w:val="a3"/>
        <w:keepNext/>
        <w:spacing w:line="360" w:lineRule="auto"/>
        <w:rPr>
          <w:szCs w:val="28"/>
        </w:rPr>
      </w:pPr>
      <w:r>
        <w:rPr>
          <w:szCs w:val="28"/>
        </w:rPr>
        <w:t>1. Суть, завдання, предмет та об’єкти нагляду за додержанням законів у ході виконання судових рішень у кримінальних справах, а також під час застосування інших заходів примусового характеру.</w:t>
      </w:r>
    </w:p>
    <w:p w:rsidR="00B56ADB" w:rsidRDefault="00B56ADB" w:rsidP="00B56ADB">
      <w:pPr>
        <w:pStyle w:val="a3"/>
        <w:keepNext/>
        <w:spacing w:line="360" w:lineRule="auto"/>
        <w:rPr>
          <w:szCs w:val="28"/>
        </w:rPr>
      </w:pPr>
      <w:r>
        <w:rPr>
          <w:szCs w:val="28"/>
        </w:rPr>
        <w:t>2. Повноваження прокурора та особливості їх реалізації, в залежності від об’єкта нагляду:</w:t>
      </w:r>
    </w:p>
    <w:p w:rsidR="00B56ADB" w:rsidRDefault="00B56ADB" w:rsidP="00B56ADB">
      <w:pPr>
        <w:keepNext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2.1  особливості прокурорського нагляду за додержанням законів у місцях позбавлення волі;</w:t>
      </w:r>
    </w:p>
    <w:p w:rsidR="00B56ADB" w:rsidRDefault="00B56ADB" w:rsidP="00B56ADB">
      <w:pPr>
        <w:keepNext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2.2  особливості прокурорського нагляду за додержанням законів під час виконання покарання у вигляді обмеження волі;</w:t>
      </w:r>
    </w:p>
    <w:p w:rsidR="00B56ADB" w:rsidRDefault="00B56ADB" w:rsidP="00B56ADB">
      <w:pPr>
        <w:keepNext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2.3  особливості прокурорського нагляду за додержанням законів під час виконання покарання у вигляді арешту;</w:t>
      </w:r>
    </w:p>
    <w:p w:rsidR="00B56ADB" w:rsidRDefault="00B56ADB" w:rsidP="00B56ADB">
      <w:pPr>
        <w:keepNext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2.4 нагляд за законністю виконання покарань, не пов’язаних із позбавленням волі;</w:t>
      </w:r>
    </w:p>
    <w:p w:rsidR="00B56ADB" w:rsidRDefault="00B56ADB" w:rsidP="00B56ADB">
      <w:pPr>
        <w:keepNext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2.5  нагляд за законністю перебування осіб у місцях, де виконуються заходи примусового характеру, які призначаються судом;</w:t>
      </w:r>
    </w:p>
    <w:p w:rsidR="00B56ADB" w:rsidRDefault="00B56ADB" w:rsidP="00B56ADB">
      <w:pPr>
        <w:keepNext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2.6 нагляд за законністю перебування осіб у місцях тримання затриманих, попереднього ув’язнення, в інших установах, що виконують заходи примусового характеру;</w:t>
      </w:r>
    </w:p>
    <w:p w:rsidR="00B56ADB" w:rsidRDefault="00B56ADB" w:rsidP="00B56ADB">
      <w:pPr>
        <w:keepNext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2.7  нагляд за законністю звільнення та умовно-дострокового звільнення.</w:t>
      </w:r>
    </w:p>
    <w:p w:rsidR="00B56ADB" w:rsidRDefault="00B56ADB" w:rsidP="00B56ADB">
      <w:pPr>
        <w:keepNext/>
        <w:spacing w:line="360" w:lineRule="auto"/>
        <w:rPr>
          <w:szCs w:val="28"/>
          <w:lang w:val="uk-UA"/>
        </w:rPr>
      </w:pPr>
    </w:p>
    <w:p w:rsidR="00B56ADB" w:rsidRDefault="00B56ADB" w:rsidP="00B56ADB">
      <w:pPr>
        <w:pStyle w:val="3"/>
        <w:spacing w:line="276" w:lineRule="auto"/>
        <w:rPr>
          <w:szCs w:val="28"/>
        </w:rPr>
      </w:pPr>
      <w:r>
        <w:rPr>
          <w:szCs w:val="28"/>
        </w:rPr>
        <w:t>Нормативний матеріал:</w:t>
      </w:r>
    </w:p>
    <w:p w:rsid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szCs w:val="28"/>
          <w:lang w:val="uk-UA"/>
        </w:rPr>
      </w:pPr>
      <w:r>
        <w:rPr>
          <w:szCs w:val="28"/>
          <w:lang w:val="uk-UA"/>
        </w:rPr>
        <w:t>Конституція України від 28 червня 1996 р. (із змінами і доповненнями).</w:t>
      </w:r>
    </w:p>
    <w:p w:rsid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szCs w:val="28"/>
          <w:lang w:val="uk-UA"/>
        </w:rPr>
      </w:pPr>
      <w:r>
        <w:rPr>
          <w:szCs w:val="28"/>
          <w:lang w:val="uk-UA"/>
        </w:rPr>
        <w:t xml:space="preserve">Кримінально-виконавчий кодекс України від 11 липня 2003 р. (із змінами і доповненнями). </w:t>
      </w:r>
    </w:p>
    <w:p w:rsid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Кримінальний кодекс України від 5 квітня 2001 р. (із змінами і доповненнями). </w:t>
      </w:r>
    </w:p>
    <w:p w:rsid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szCs w:val="28"/>
          <w:lang w:val="uk-UA"/>
        </w:rPr>
      </w:pPr>
      <w:r>
        <w:rPr>
          <w:szCs w:val="28"/>
          <w:lang w:val="uk-UA"/>
        </w:rPr>
        <w:t>Кримінальний процесуальний кодекс України від 13.04.2012 р. (із змінами і доповненнями).</w:t>
      </w:r>
    </w:p>
    <w:p w:rsid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szCs w:val="28"/>
          <w:lang w:val="uk-UA"/>
        </w:rPr>
      </w:pPr>
      <w:r>
        <w:rPr>
          <w:szCs w:val="28"/>
          <w:lang w:val="uk-UA"/>
        </w:rPr>
        <w:t xml:space="preserve">Закон України </w:t>
      </w:r>
      <w:proofErr w:type="spellStart"/>
      <w:r>
        <w:rPr>
          <w:szCs w:val="28"/>
          <w:lang w:val="uk-UA"/>
        </w:rPr>
        <w:t>“Про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прокуратуру”</w:t>
      </w:r>
      <w:proofErr w:type="spellEnd"/>
      <w:r>
        <w:rPr>
          <w:szCs w:val="28"/>
          <w:lang w:val="uk-UA"/>
        </w:rPr>
        <w:t xml:space="preserve"> від 5 листопада 1991 р. (із змінами і доповненнями).</w:t>
      </w:r>
    </w:p>
    <w:p w:rsid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szCs w:val="28"/>
          <w:lang w:val="uk-UA"/>
        </w:rPr>
      </w:pPr>
      <w:r>
        <w:rPr>
          <w:szCs w:val="28"/>
          <w:lang w:val="uk-UA"/>
        </w:rPr>
        <w:t xml:space="preserve">Закон </w:t>
      </w:r>
      <w:proofErr w:type="spellStart"/>
      <w:r>
        <w:rPr>
          <w:szCs w:val="28"/>
          <w:lang w:val="uk-UA"/>
        </w:rPr>
        <w:t>“Про</w:t>
      </w:r>
      <w:proofErr w:type="spellEnd"/>
      <w:r>
        <w:rPr>
          <w:szCs w:val="28"/>
          <w:lang w:val="uk-UA"/>
        </w:rPr>
        <w:t xml:space="preserve"> попереднє </w:t>
      </w:r>
      <w:proofErr w:type="spellStart"/>
      <w:r>
        <w:rPr>
          <w:szCs w:val="28"/>
          <w:lang w:val="uk-UA"/>
        </w:rPr>
        <w:t>ув’язнення”</w:t>
      </w:r>
      <w:proofErr w:type="spellEnd"/>
      <w:r>
        <w:rPr>
          <w:szCs w:val="28"/>
          <w:lang w:val="uk-UA"/>
        </w:rPr>
        <w:t xml:space="preserve"> від 30 червня 1993 р. (із змінами і доповненнями).</w:t>
      </w:r>
    </w:p>
    <w:p w:rsidR="00B56ADB" w:rsidRP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rStyle w:val="20"/>
          <w:rFonts w:eastAsia="Calibri"/>
          <w:b w:val="0"/>
          <w:szCs w:val="28"/>
          <w:lang w:val="uk-UA"/>
        </w:rPr>
      </w:pPr>
      <w:r w:rsidRPr="00B56ADB">
        <w:rPr>
          <w:rStyle w:val="20"/>
          <w:rFonts w:eastAsia="Calibri"/>
          <w:b w:val="0"/>
          <w:szCs w:val="28"/>
          <w:lang w:val="uk-UA"/>
        </w:rPr>
        <w:t>Правила тримання осіб, узятих під варту, і засуджених у слідчих ізоляторах Державного департаменту України з питань виконання покарань,  затверджені наказом Державного департаменту України з питань виконання покарань від 20 вересня 2000 р. №192 // Офіційний вісник України. – 2000. – №44. – ст. 1910.</w:t>
      </w:r>
    </w:p>
    <w:p w:rsidR="00B56ADB" w:rsidRP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rStyle w:val="20"/>
          <w:rFonts w:eastAsia="Calibri"/>
          <w:b w:val="0"/>
          <w:szCs w:val="28"/>
          <w:lang w:val="uk-UA"/>
        </w:rPr>
      </w:pPr>
      <w:r w:rsidRPr="00B56ADB">
        <w:rPr>
          <w:rStyle w:val="20"/>
          <w:rFonts w:eastAsia="Calibri"/>
          <w:b w:val="0"/>
          <w:szCs w:val="28"/>
          <w:lang w:val="uk-UA"/>
        </w:rPr>
        <w:t>Правила поведінки в слідчих ізоляторах осіб, узятих під варту, і засуджених, затверджені наказом Державного департаменту України з питань виконання покарань від 20 вересня 2000 р. №192 // Офіційний вісник України. – 2000. – №44. – ст. 1910.</w:t>
      </w:r>
    </w:p>
    <w:p w:rsidR="00B56ADB" w:rsidRP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rStyle w:val="20"/>
          <w:rFonts w:eastAsia="Calibri"/>
          <w:b w:val="0"/>
          <w:szCs w:val="28"/>
          <w:lang w:val="uk-UA"/>
        </w:rPr>
      </w:pPr>
      <w:r w:rsidRPr="00B56ADB">
        <w:rPr>
          <w:rStyle w:val="20"/>
          <w:rFonts w:eastAsia="Calibri"/>
          <w:b w:val="0"/>
          <w:szCs w:val="28"/>
          <w:lang w:val="uk-UA"/>
        </w:rPr>
        <w:t>Правила внутрішнього розпорядку в ізоляторах тимчасового тримання органів внутрішніх справ України, затверджені наказом Міністерства внутрішніх справ України від 2 грудня 2008 р. №638 // Офіційний вісник України. – 2009. – №14. – ст. 447.</w:t>
      </w:r>
    </w:p>
    <w:p w:rsid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lang w:val="uk-UA"/>
        </w:rPr>
      </w:pPr>
      <w:r>
        <w:rPr>
          <w:szCs w:val="28"/>
          <w:lang w:val="uk-UA"/>
        </w:rPr>
        <w:t xml:space="preserve">Інструкція з організації порядку і умов виконання покарання у виді обмеження волі: Затверджено наказом Державного департаменту України з питань виконання покарань 16 лютого 2005 року № 27 (Зареєстровано в Міністерстві юстиції України 5 березня 2005 року за № 290/10570) // Офіційний вісник України. – 2005. – № 10. – Ст. 511. </w:t>
      </w:r>
    </w:p>
    <w:p w:rsid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szCs w:val="28"/>
          <w:lang w:val="uk-UA"/>
        </w:rPr>
      </w:pPr>
      <w:r>
        <w:rPr>
          <w:szCs w:val="28"/>
          <w:lang w:val="uk-UA"/>
        </w:rPr>
        <w:t>Інструкція  про порядок розгляду звернень громадян, їх особистого прийому в органах, установах виконання покарань, слідчих ізоляторах і навчальних закладах Державної кримінально-виконавчої служби України: Затверджено наказом Державного департаменту України з питань виконання покарань від 30 липня 2008 року № 208 (Зареєстровано в Міністерстві юстиції України 3 листопада 2008 року за № 1065/15756) // Офіційний вісник України. – 2008. – № 85. – Ст. 2859.</w:t>
      </w:r>
    </w:p>
    <w:p w:rsid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rStyle w:val="20"/>
          <w:rFonts w:eastAsia="Calibri"/>
          <w:b w:val="0"/>
          <w:szCs w:val="28"/>
        </w:rPr>
      </w:pPr>
      <w:r>
        <w:rPr>
          <w:szCs w:val="28"/>
          <w:lang w:val="uk-UA"/>
        </w:rPr>
        <w:t xml:space="preserve">Правила внутрішнього розпорядку установ виконання покарань:  затверджено наказом Державного департаменту України з питань виконання покарань </w:t>
      </w:r>
      <w:proofErr w:type="spellStart"/>
      <w:r>
        <w:rPr>
          <w:szCs w:val="28"/>
          <w:lang w:val="uk-UA"/>
        </w:rPr>
        <w:t>вiд</w:t>
      </w:r>
      <w:proofErr w:type="spellEnd"/>
      <w:r>
        <w:rPr>
          <w:szCs w:val="28"/>
          <w:lang w:val="uk-UA"/>
        </w:rPr>
        <w:t xml:space="preserve"> 25 грудня 2003 року № 275 // Офіційний вісник України. – 2003. – № 52. – Ст. 2898.</w:t>
      </w:r>
    </w:p>
    <w:p w:rsid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rStyle w:val="20"/>
          <w:rFonts w:eastAsia="Calibri"/>
          <w:b w:val="0"/>
          <w:szCs w:val="28"/>
        </w:rPr>
      </w:pPr>
      <w:proofErr w:type="spellStart"/>
      <w:r>
        <w:rPr>
          <w:rStyle w:val="20"/>
          <w:rFonts w:eastAsia="Calibri"/>
          <w:b w:val="0"/>
          <w:szCs w:val="28"/>
        </w:rPr>
        <w:t>Положення</w:t>
      </w:r>
      <w:proofErr w:type="spellEnd"/>
      <w:r>
        <w:rPr>
          <w:rStyle w:val="20"/>
          <w:rFonts w:eastAsia="Calibri"/>
          <w:b w:val="0"/>
          <w:szCs w:val="28"/>
        </w:rPr>
        <w:t xml:space="preserve"> про </w:t>
      </w:r>
      <w:proofErr w:type="spellStart"/>
      <w:r>
        <w:rPr>
          <w:rStyle w:val="20"/>
          <w:rFonts w:eastAsia="Calibri"/>
          <w:b w:val="0"/>
          <w:szCs w:val="28"/>
        </w:rPr>
        <w:t>дільницю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слідчого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ізолятора</w:t>
      </w:r>
      <w:proofErr w:type="spellEnd"/>
      <w:r>
        <w:rPr>
          <w:rStyle w:val="20"/>
          <w:rFonts w:eastAsia="Calibri"/>
          <w:b w:val="0"/>
          <w:szCs w:val="28"/>
        </w:rPr>
        <w:t xml:space="preserve"> на </w:t>
      </w:r>
      <w:proofErr w:type="spellStart"/>
      <w:r>
        <w:rPr>
          <w:rStyle w:val="20"/>
          <w:rFonts w:eastAsia="Calibri"/>
          <w:b w:val="0"/>
          <w:szCs w:val="28"/>
        </w:rPr>
        <w:t>території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виправної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колонії</w:t>
      </w:r>
      <w:proofErr w:type="spellEnd"/>
      <w:r>
        <w:rPr>
          <w:rStyle w:val="20"/>
          <w:rFonts w:eastAsia="Calibri"/>
          <w:b w:val="0"/>
          <w:szCs w:val="28"/>
        </w:rPr>
        <w:t xml:space="preserve">, </w:t>
      </w:r>
      <w:proofErr w:type="spellStart"/>
      <w:r>
        <w:rPr>
          <w:rStyle w:val="20"/>
          <w:rFonts w:eastAsia="Calibri"/>
          <w:b w:val="0"/>
          <w:szCs w:val="28"/>
        </w:rPr>
        <w:t>затверджене</w:t>
      </w:r>
      <w:proofErr w:type="spellEnd"/>
      <w:r>
        <w:rPr>
          <w:rStyle w:val="20"/>
          <w:rFonts w:eastAsia="Calibri"/>
          <w:b w:val="0"/>
          <w:szCs w:val="28"/>
        </w:rPr>
        <w:t xml:space="preserve"> наказом Державного департаменту </w:t>
      </w:r>
      <w:proofErr w:type="spellStart"/>
      <w:r>
        <w:rPr>
          <w:rStyle w:val="20"/>
          <w:rFonts w:eastAsia="Calibri"/>
          <w:b w:val="0"/>
          <w:szCs w:val="28"/>
        </w:rPr>
        <w:t>України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з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питань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виконання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покарань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від</w:t>
      </w:r>
      <w:proofErr w:type="spellEnd"/>
      <w:r>
        <w:rPr>
          <w:rStyle w:val="20"/>
          <w:rFonts w:eastAsia="Calibri"/>
          <w:b w:val="0"/>
          <w:szCs w:val="28"/>
        </w:rPr>
        <w:t xml:space="preserve"> 30 </w:t>
      </w:r>
      <w:proofErr w:type="spellStart"/>
      <w:r>
        <w:rPr>
          <w:rStyle w:val="20"/>
          <w:rFonts w:eastAsia="Calibri"/>
          <w:b w:val="0"/>
          <w:szCs w:val="28"/>
        </w:rPr>
        <w:t>грудня</w:t>
      </w:r>
      <w:proofErr w:type="spellEnd"/>
      <w:r>
        <w:rPr>
          <w:rStyle w:val="20"/>
          <w:rFonts w:eastAsia="Calibri"/>
          <w:b w:val="0"/>
          <w:szCs w:val="28"/>
        </w:rPr>
        <w:t xml:space="preserve"> 2003 р. №280 // </w:t>
      </w:r>
      <w:proofErr w:type="spellStart"/>
      <w:r>
        <w:rPr>
          <w:rStyle w:val="20"/>
          <w:rFonts w:eastAsia="Calibri"/>
          <w:b w:val="0"/>
          <w:szCs w:val="28"/>
        </w:rPr>
        <w:t>Офіційний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proofErr w:type="gramStart"/>
      <w:r>
        <w:rPr>
          <w:rStyle w:val="20"/>
          <w:rFonts w:eastAsia="Calibri"/>
          <w:b w:val="0"/>
          <w:szCs w:val="28"/>
        </w:rPr>
        <w:t>в</w:t>
      </w:r>
      <w:proofErr w:type="gramEnd"/>
      <w:r>
        <w:rPr>
          <w:rStyle w:val="20"/>
          <w:rFonts w:eastAsia="Calibri"/>
          <w:b w:val="0"/>
          <w:szCs w:val="28"/>
        </w:rPr>
        <w:t>існик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України</w:t>
      </w:r>
      <w:proofErr w:type="spellEnd"/>
      <w:r>
        <w:rPr>
          <w:rStyle w:val="20"/>
          <w:rFonts w:eastAsia="Calibri"/>
          <w:b w:val="0"/>
          <w:szCs w:val="28"/>
        </w:rPr>
        <w:t>. – 2004. – №3. – ст. 144.</w:t>
      </w:r>
    </w:p>
    <w:p w:rsid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rStyle w:val="20"/>
          <w:rFonts w:eastAsia="Calibri"/>
          <w:b w:val="0"/>
          <w:szCs w:val="28"/>
        </w:rPr>
      </w:pPr>
      <w:proofErr w:type="spellStart"/>
      <w:r>
        <w:rPr>
          <w:rStyle w:val="20"/>
          <w:rFonts w:eastAsia="Calibri"/>
          <w:b w:val="0"/>
          <w:szCs w:val="28"/>
        </w:rPr>
        <w:lastRenderedPageBreak/>
        <w:t>Інструкція</w:t>
      </w:r>
      <w:proofErr w:type="spellEnd"/>
      <w:r>
        <w:rPr>
          <w:rStyle w:val="20"/>
          <w:rFonts w:eastAsia="Calibri"/>
          <w:b w:val="0"/>
          <w:szCs w:val="28"/>
        </w:rPr>
        <w:t xml:space="preserve"> про порядок </w:t>
      </w:r>
      <w:proofErr w:type="spellStart"/>
      <w:r>
        <w:rPr>
          <w:rStyle w:val="20"/>
          <w:rFonts w:eastAsia="Calibri"/>
          <w:b w:val="0"/>
          <w:szCs w:val="28"/>
        </w:rPr>
        <w:t>тримання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осіб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gramStart"/>
      <w:r>
        <w:rPr>
          <w:rStyle w:val="20"/>
          <w:rFonts w:eastAsia="Calibri"/>
          <w:b w:val="0"/>
          <w:szCs w:val="28"/>
        </w:rPr>
        <w:t>у</w:t>
      </w:r>
      <w:proofErr w:type="gram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спеціально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відведених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місцях</w:t>
      </w:r>
      <w:proofErr w:type="spellEnd"/>
      <w:r>
        <w:rPr>
          <w:rStyle w:val="20"/>
          <w:rFonts w:eastAsia="Calibri"/>
          <w:b w:val="0"/>
          <w:szCs w:val="28"/>
        </w:rPr>
        <w:t xml:space="preserve"> для </w:t>
      </w:r>
      <w:proofErr w:type="spellStart"/>
      <w:r>
        <w:rPr>
          <w:rStyle w:val="20"/>
          <w:rFonts w:eastAsia="Calibri"/>
          <w:b w:val="0"/>
          <w:szCs w:val="28"/>
        </w:rPr>
        <w:t>тимчасового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тримання</w:t>
      </w:r>
      <w:proofErr w:type="spellEnd"/>
      <w:r>
        <w:rPr>
          <w:rStyle w:val="20"/>
          <w:rFonts w:eastAsia="Calibri"/>
          <w:b w:val="0"/>
          <w:szCs w:val="28"/>
        </w:rPr>
        <w:t xml:space="preserve"> (</w:t>
      </w:r>
      <w:proofErr w:type="spellStart"/>
      <w:r>
        <w:rPr>
          <w:rStyle w:val="20"/>
          <w:rFonts w:eastAsia="Calibri"/>
          <w:b w:val="0"/>
          <w:szCs w:val="28"/>
        </w:rPr>
        <w:t>ізоляторах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тимчасового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тримання</w:t>
      </w:r>
      <w:proofErr w:type="spellEnd"/>
      <w:r>
        <w:rPr>
          <w:rStyle w:val="20"/>
          <w:rFonts w:eastAsia="Calibri"/>
          <w:b w:val="0"/>
          <w:szCs w:val="28"/>
        </w:rPr>
        <w:t xml:space="preserve">) </w:t>
      </w:r>
      <w:proofErr w:type="spellStart"/>
      <w:r>
        <w:rPr>
          <w:rStyle w:val="20"/>
          <w:rFonts w:eastAsia="Calibri"/>
          <w:b w:val="0"/>
          <w:szCs w:val="28"/>
        </w:rPr>
        <w:t>Служби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безпеки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України</w:t>
      </w:r>
      <w:proofErr w:type="spellEnd"/>
      <w:r>
        <w:rPr>
          <w:rStyle w:val="20"/>
          <w:rFonts w:eastAsia="Calibri"/>
          <w:b w:val="0"/>
          <w:szCs w:val="28"/>
        </w:rPr>
        <w:t xml:space="preserve">, </w:t>
      </w:r>
      <w:proofErr w:type="spellStart"/>
      <w:r>
        <w:rPr>
          <w:rStyle w:val="20"/>
          <w:rFonts w:eastAsia="Calibri"/>
          <w:b w:val="0"/>
          <w:szCs w:val="28"/>
        </w:rPr>
        <w:t>затверджена</w:t>
      </w:r>
      <w:proofErr w:type="spellEnd"/>
      <w:r>
        <w:rPr>
          <w:rStyle w:val="20"/>
          <w:rFonts w:eastAsia="Calibri"/>
          <w:b w:val="0"/>
          <w:szCs w:val="28"/>
        </w:rPr>
        <w:t xml:space="preserve"> наказом </w:t>
      </w:r>
      <w:proofErr w:type="spellStart"/>
      <w:r>
        <w:rPr>
          <w:rStyle w:val="20"/>
          <w:rFonts w:eastAsia="Calibri"/>
          <w:b w:val="0"/>
          <w:szCs w:val="28"/>
        </w:rPr>
        <w:t>Служби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безпеки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України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від</w:t>
      </w:r>
      <w:proofErr w:type="spellEnd"/>
      <w:r>
        <w:rPr>
          <w:rStyle w:val="20"/>
          <w:rFonts w:eastAsia="Calibri"/>
          <w:b w:val="0"/>
          <w:szCs w:val="28"/>
        </w:rPr>
        <w:t xml:space="preserve"> 26 </w:t>
      </w:r>
      <w:proofErr w:type="spellStart"/>
      <w:r>
        <w:rPr>
          <w:rStyle w:val="20"/>
          <w:rFonts w:eastAsia="Calibri"/>
          <w:b w:val="0"/>
          <w:szCs w:val="28"/>
        </w:rPr>
        <w:t>липня</w:t>
      </w:r>
      <w:proofErr w:type="spellEnd"/>
      <w:r>
        <w:rPr>
          <w:rStyle w:val="20"/>
          <w:rFonts w:eastAsia="Calibri"/>
          <w:b w:val="0"/>
          <w:szCs w:val="28"/>
        </w:rPr>
        <w:t xml:space="preserve"> 2008 р. №589 // </w:t>
      </w:r>
      <w:proofErr w:type="spellStart"/>
      <w:r>
        <w:rPr>
          <w:rStyle w:val="20"/>
          <w:rFonts w:eastAsia="Calibri"/>
          <w:b w:val="0"/>
          <w:szCs w:val="28"/>
        </w:rPr>
        <w:t>Офіційний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вісник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України</w:t>
      </w:r>
      <w:proofErr w:type="spellEnd"/>
      <w:r>
        <w:rPr>
          <w:rStyle w:val="20"/>
          <w:rFonts w:eastAsia="Calibri"/>
          <w:b w:val="0"/>
          <w:szCs w:val="28"/>
        </w:rPr>
        <w:t>. – 2008. – №82. – ст. 2790.</w:t>
      </w:r>
    </w:p>
    <w:p w:rsid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rStyle w:val="20"/>
          <w:rFonts w:eastAsia="Calibri"/>
          <w:b w:val="0"/>
          <w:szCs w:val="28"/>
        </w:rPr>
      </w:pPr>
      <w:proofErr w:type="spellStart"/>
      <w:r>
        <w:rPr>
          <w:rStyle w:val="20"/>
          <w:rFonts w:eastAsia="Calibri"/>
          <w:b w:val="0"/>
          <w:szCs w:val="28"/>
        </w:rPr>
        <w:t>Інструкція</w:t>
      </w:r>
      <w:proofErr w:type="spellEnd"/>
      <w:r>
        <w:rPr>
          <w:rStyle w:val="20"/>
          <w:rFonts w:eastAsia="Calibri"/>
          <w:b w:val="0"/>
          <w:szCs w:val="28"/>
        </w:rPr>
        <w:t xml:space="preserve"> про порядок </w:t>
      </w:r>
      <w:proofErr w:type="spellStart"/>
      <w:r>
        <w:rPr>
          <w:rStyle w:val="20"/>
          <w:rFonts w:eastAsia="Calibri"/>
          <w:b w:val="0"/>
          <w:szCs w:val="28"/>
        </w:rPr>
        <w:t>і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умови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утримання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засуджених</w:t>
      </w:r>
      <w:proofErr w:type="spellEnd"/>
      <w:r>
        <w:rPr>
          <w:rStyle w:val="20"/>
          <w:rFonts w:eastAsia="Calibri"/>
          <w:b w:val="0"/>
          <w:szCs w:val="28"/>
        </w:rPr>
        <w:t xml:space="preserve">, </w:t>
      </w:r>
      <w:proofErr w:type="spellStart"/>
      <w:r>
        <w:rPr>
          <w:rStyle w:val="20"/>
          <w:rFonts w:eastAsia="Calibri"/>
          <w:b w:val="0"/>
          <w:szCs w:val="28"/>
        </w:rPr>
        <w:t>узятих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proofErr w:type="gramStart"/>
      <w:r>
        <w:rPr>
          <w:rStyle w:val="20"/>
          <w:rFonts w:eastAsia="Calibri"/>
          <w:b w:val="0"/>
          <w:szCs w:val="28"/>
        </w:rPr>
        <w:t>п</w:t>
      </w:r>
      <w:proofErr w:type="gramEnd"/>
      <w:r>
        <w:rPr>
          <w:rStyle w:val="20"/>
          <w:rFonts w:eastAsia="Calibri"/>
          <w:b w:val="0"/>
          <w:szCs w:val="28"/>
        </w:rPr>
        <w:t>ід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варту</w:t>
      </w:r>
      <w:proofErr w:type="spellEnd"/>
      <w:r>
        <w:rPr>
          <w:rStyle w:val="20"/>
          <w:rFonts w:eastAsia="Calibri"/>
          <w:b w:val="0"/>
          <w:szCs w:val="28"/>
        </w:rPr>
        <w:t xml:space="preserve"> та </w:t>
      </w:r>
      <w:proofErr w:type="spellStart"/>
      <w:r>
        <w:rPr>
          <w:rStyle w:val="20"/>
          <w:rFonts w:eastAsia="Calibri"/>
          <w:b w:val="0"/>
          <w:szCs w:val="28"/>
        </w:rPr>
        <w:t>затриманих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військовослужбовців</w:t>
      </w:r>
      <w:proofErr w:type="spellEnd"/>
      <w:r>
        <w:rPr>
          <w:rStyle w:val="20"/>
          <w:rFonts w:eastAsia="Calibri"/>
          <w:b w:val="0"/>
          <w:szCs w:val="28"/>
        </w:rPr>
        <w:t xml:space="preserve">, </w:t>
      </w:r>
      <w:proofErr w:type="spellStart"/>
      <w:r>
        <w:rPr>
          <w:rStyle w:val="20"/>
          <w:rFonts w:eastAsia="Calibri"/>
          <w:b w:val="0"/>
          <w:szCs w:val="28"/>
        </w:rPr>
        <w:t>затверджена</w:t>
      </w:r>
      <w:proofErr w:type="spellEnd"/>
      <w:r>
        <w:rPr>
          <w:rStyle w:val="20"/>
          <w:rFonts w:eastAsia="Calibri"/>
          <w:b w:val="0"/>
          <w:szCs w:val="28"/>
        </w:rPr>
        <w:t xml:space="preserve"> наказом </w:t>
      </w:r>
      <w:proofErr w:type="spellStart"/>
      <w:r>
        <w:rPr>
          <w:rStyle w:val="20"/>
          <w:rFonts w:eastAsia="Calibri"/>
          <w:b w:val="0"/>
          <w:szCs w:val="28"/>
        </w:rPr>
        <w:t>Міністра</w:t>
      </w:r>
      <w:proofErr w:type="spellEnd"/>
      <w:r>
        <w:rPr>
          <w:rStyle w:val="20"/>
          <w:rFonts w:eastAsia="Calibri"/>
          <w:b w:val="0"/>
          <w:szCs w:val="28"/>
        </w:rPr>
        <w:t xml:space="preserve"> оборони </w:t>
      </w:r>
      <w:proofErr w:type="spellStart"/>
      <w:r>
        <w:rPr>
          <w:rStyle w:val="20"/>
          <w:rFonts w:eastAsia="Calibri"/>
          <w:b w:val="0"/>
          <w:szCs w:val="28"/>
        </w:rPr>
        <w:t>України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від</w:t>
      </w:r>
      <w:proofErr w:type="spellEnd"/>
      <w:r>
        <w:rPr>
          <w:rStyle w:val="20"/>
          <w:rFonts w:eastAsia="Calibri"/>
          <w:b w:val="0"/>
          <w:szCs w:val="28"/>
        </w:rPr>
        <w:t xml:space="preserve"> 16 </w:t>
      </w:r>
      <w:proofErr w:type="spellStart"/>
      <w:r>
        <w:rPr>
          <w:rStyle w:val="20"/>
          <w:rFonts w:eastAsia="Calibri"/>
          <w:b w:val="0"/>
          <w:szCs w:val="28"/>
        </w:rPr>
        <w:t>грудня</w:t>
      </w:r>
      <w:proofErr w:type="spellEnd"/>
      <w:r>
        <w:rPr>
          <w:rStyle w:val="20"/>
          <w:rFonts w:eastAsia="Calibri"/>
          <w:b w:val="0"/>
          <w:szCs w:val="28"/>
        </w:rPr>
        <w:t xml:space="preserve"> 2004 р. №618 //  </w:t>
      </w:r>
      <w:proofErr w:type="spellStart"/>
      <w:r>
        <w:rPr>
          <w:rStyle w:val="20"/>
          <w:rFonts w:eastAsia="Calibri"/>
          <w:b w:val="0"/>
          <w:szCs w:val="28"/>
        </w:rPr>
        <w:t>Офіційний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вісник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України</w:t>
      </w:r>
      <w:proofErr w:type="spellEnd"/>
      <w:r>
        <w:rPr>
          <w:rStyle w:val="20"/>
          <w:rFonts w:eastAsia="Calibri"/>
          <w:b w:val="0"/>
          <w:szCs w:val="28"/>
        </w:rPr>
        <w:t>. – 2004. – №52. – ст. 3480.</w:t>
      </w:r>
    </w:p>
    <w:p w:rsidR="00B56ADB" w:rsidRP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rStyle w:val="20"/>
          <w:rFonts w:eastAsia="Calibri"/>
          <w:b w:val="0"/>
          <w:szCs w:val="28"/>
        </w:rPr>
      </w:pPr>
      <w:proofErr w:type="spellStart"/>
      <w:r>
        <w:rPr>
          <w:rStyle w:val="20"/>
          <w:rFonts w:eastAsia="Calibri"/>
          <w:b w:val="0"/>
          <w:szCs w:val="28"/>
        </w:rPr>
        <w:t>Інструкція</w:t>
      </w:r>
      <w:proofErr w:type="spellEnd"/>
      <w:r>
        <w:rPr>
          <w:rStyle w:val="20"/>
          <w:rFonts w:eastAsia="Calibri"/>
          <w:b w:val="0"/>
          <w:szCs w:val="28"/>
        </w:rPr>
        <w:t xml:space="preserve"> про порядок </w:t>
      </w:r>
      <w:proofErr w:type="spellStart"/>
      <w:r>
        <w:rPr>
          <w:rStyle w:val="20"/>
          <w:rFonts w:eastAsia="Calibri"/>
          <w:b w:val="0"/>
          <w:szCs w:val="28"/>
        </w:rPr>
        <w:t>здійснення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заходів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щодо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>
        <w:rPr>
          <w:rStyle w:val="20"/>
          <w:rFonts w:eastAsia="Calibri"/>
          <w:b w:val="0"/>
          <w:szCs w:val="28"/>
        </w:rPr>
        <w:t>забезпечення</w:t>
      </w:r>
      <w:proofErr w:type="spellEnd"/>
      <w:r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безпеки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осіб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, </w:t>
      </w:r>
      <w:proofErr w:type="spellStart"/>
      <w:r w:rsidRPr="00B56ADB">
        <w:rPr>
          <w:rStyle w:val="20"/>
          <w:rFonts w:eastAsia="Calibri"/>
          <w:b w:val="0"/>
          <w:szCs w:val="28"/>
        </w:rPr>
        <w:t>які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беруть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участь у </w:t>
      </w:r>
      <w:proofErr w:type="spellStart"/>
      <w:r w:rsidRPr="00B56ADB">
        <w:rPr>
          <w:rStyle w:val="20"/>
          <w:rFonts w:eastAsia="Calibri"/>
          <w:b w:val="0"/>
          <w:szCs w:val="28"/>
        </w:rPr>
        <w:t>кримінальному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судочинстві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, в </w:t>
      </w:r>
      <w:proofErr w:type="spellStart"/>
      <w:r w:rsidRPr="00B56ADB">
        <w:rPr>
          <w:rStyle w:val="20"/>
          <w:rFonts w:eastAsia="Calibri"/>
          <w:b w:val="0"/>
          <w:szCs w:val="28"/>
        </w:rPr>
        <w:t>установах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виконання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покарань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та </w:t>
      </w:r>
      <w:proofErr w:type="spellStart"/>
      <w:r w:rsidRPr="00B56ADB">
        <w:rPr>
          <w:rStyle w:val="20"/>
          <w:rFonts w:eastAsia="Calibri"/>
          <w:b w:val="0"/>
          <w:szCs w:val="28"/>
        </w:rPr>
        <w:t>слідчих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ізоляторах</w:t>
      </w:r>
      <w:proofErr w:type="spellEnd"/>
      <w:proofErr w:type="gramStart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Д</w:t>
      </w:r>
      <w:proofErr w:type="gramEnd"/>
      <w:r w:rsidRPr="00B56ADB">
        <w:rPr>
          <w:rStyle w:val="20"/>
          <w:rFonts w:eastAsia="Calibri"/>
          <w:b w:val="0"/>
          <w:szCs w:val="28"/>
        </w:rPr>
        <w:t>ержавної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кримінально-виконавчої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служби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, </w:t>
      </w:r>
      <w:proofErr w:type="spellStart"/>
      <w:r w:rsidRPr="00B56ADB">
        <w:rPr>
          <w:rStyle w:val="20"/>
          <w:rFonts w:eastAsia="Calibri"/>
          <w:b w:val="0"/>
          <w:szCs w:val="28"/>
        </w:rPr>
        <w:t>затверджена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наказом Державного департаменту </w:t>
      </w:r>
      <w:proofErr w:type="spellStart"/>
      <w:r w:rsidRPr="00B56ADB">
        <w:rPr>
          <w:rStyle w:val="20"/>
          <w:rFonts w:eastAsia="Calibri"/>
          <w:b w:val="0"/>
          <w:szCs w:val="28"/>
        </w:rPr>
        <w:t>України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з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питань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виконання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покарань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від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4 </w:t>
      </w:r>
      <w:proofErr w:type="spellStart"/>
      <w:r w:rsidRPr="00B56ADB">
        <w:rPr>
          <w:rStyle w:val="20"/>
          <w:rFonts w:eastAsia="Calibri"/>
          <w:b w:val="0"/>
          <w:szCs w:val="28"/>
        </w:rPr>
        <w:t>квітня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2005 р. №61 // </w:t>
      </w:r>
      <w:proofErr w:type="spellStart"/>
      <w:r w:rsidRPr="00B56ADB">
        <w:rPr>
          <w:rStyle w:val="20"/>
          <w:rFonts w:eastAsia="Calibri"/>
          <w:b w:val="0"/>
          <w:szCs w:val="28"/>
        </w:rPr>
        <w:t>Офіційний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вісник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України</w:t>
      </w:r>
      <w:proofErr w:type="spellEnd"/>
      <w:r w:rsidRPr="00B56ADB">
        <w:rPr>
          <w:rStyle w:val="20"/>
          <w:rFonts w:eastAsia="Calibri"/>
          <w:b w:val="0"/>
          <w:szCs w:val="28"/>
        </w:rPr>
        <w:t>. – 2005. – №21. – ст. 1160.</w:t>
      </w:r>
    </w:p>
    <w:p w:rsidR="00B56ADB" w:rsidRP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rStyle w:val="20"/>
          <w:rFonts w:eastAsia="Calibri"/>
          <w:b w:val="0"/>
          <w:szCs w:val="28"/>
        </w:rPr>
      </w:pPr>
      <w:proofErr w:type="spellStart"/>
      <w:r w:rsidRPr="00B56ADB">
        <w:rPr>
          <w:rStyle w:val="20"/>
          <w:rFonts w:eastAsia="Calibri"/>
          <w:b w:val="0"/>
          <w:szCs w:val="28"/>
        </w:rPr>
        <w:t>Конвенція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r w:rsidRPr="00B56ADB">
        <w:rPr>
          <w:szCs w:val="28"/>
          <w:lang w:val="uk-UA"/>
        </w:rPr>
        <w:t xml:space="preserve">ООН </w:t>
      </w:r>
      <w:proofErr w:type="spellStart"/>
      <w:r w:rsidRPr="00B56ADB">
        <w:rPr>
          <w:rStyle w:val="20"/>
          <w:rFonts w:eastAsia="Calibri"/>
          <w:b w:val="0"/>
          <w:szCs w:val="28"/>
        </w:rPr>
        <w:t>проти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катувань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та </w:t>
      </w:r>
      <w:proofErr w:type="spellStart"/>
      <w:r w:rsidRPr="00B56ADB">
        <w:rPr>
          <w:rStyle w:val="20"/>
          <w:rFonts w:eastAsia="Calibri"/>
          <w:b w:val="0"/>
          <w:szCs w:val="28"/>
        </w:rPr>
        <w:t>інших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жорстоких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, </w:t>
      </w:r>
      <w:proofErr w:type="spellStart"/>
      <w:r w:rsidRPr="00B56ADB">
        <w:rPr>
          <w:rStyle w:val="20"/>
          <w:rFonts w:eastAsia="Calibri"/>
          <w:b w:val="0"/>
          <w:szCs w:val="28"/>
        </w:rPr>
        <w:t>нелюдських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або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gramStart"/>
      <w:r w:rsidRPr="00B56ADB">
        <w:rPr>
          <w:rStyle w:val="20"/>
          <w:rFonts w:eastAsia="Calibri"/>
          <w:b w:val="0"/>
          <w:szCs w:val="28"/>
        </w:rPr>
        <w:t>таких</w:t>
      </w:r>
      <w:proofErr w:type="gramEnd"/>
      <w:r w:rsidRPr="00B56ADB">
        <w:rPr>
          <w:rStyle w:val="20"/>
          <w:rFonts w:eastAsia="Calibri"/>
          <w:b w:val="0"/>
          <w:szCs w:val="28"/>
        </w:rPr>
        <w:t xml:space="preserve">, </w:t>
      </w:r>
      <w:proofErr w:type="spellStart"/>
      <w:r w:rsidRPr="00B56ADB">
        <w:rPr>
          <w:rStyle w:val="20"/>
          <w:rFonts w:eastAsia="Calibri"/>
          <w:b w:val="0"/>
          <w:szCs w:val="28"/>
        </w:rPr>
        <w:t>що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принижують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гідність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, </w:t>
      </w:r>
      <w:proofErr w:type="spellStart"/>
      <w:r w:rsidRPr="00B56ADB">
        <w:rPr>
          <w:rStyle w:val="20"/>
          <w:rFonts w:eastAsia="Calibri"/>
          <w:b w:val="0"/>
          <w:szCs w:val="28"/>
        </w:rPr>
        <w:t>видів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поводження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і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покарання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</w:t>
      </w:r>
      <w:proofErr w:type="spellStart"/>
      <w:r w:rsidRPr="00B56ADB">
        <w:rPr>
          <w:rStyle w:val="20"/>
          <w:rFonts w:eastAsia="Calibri"/>
          <w:b w:val="0"/>
          <w:szCs w:val="28"/>
        </w:rPr>
        <w:t>від</w:t>
      </w:r>
      <w:proofErr w:type="spellEnd"/>
      <w:r w:rsidRPr="00B56ADB">
        <w:rPr>
          <w:rStyle w:val="20"/>
          <w:rFonts w:eastAsia="Calibri"/>
          <w:b w:val="0"/>
          <w:szCs w:val="28"/>
        </w:rPr>
        <w:t xml:space="preserve"> 10.12.84 року.</w:t>
      </w:r>
    </w:p>
    <w:p w:rsidR="00B56ADB" w:rsidRP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rStyle w:val="FontStyle54"/>
          <w:sz w:val="28"/>
          <w:szCs w:val="28"/>
          <w:lang w:val="uk-UA"/>
        </w:rPr>
      </w:pPr>
      <w:r w:rsidRPr="00B56ADB">
        <w:rPr>
          <w:rStyle w:val="FontStyle54"/>
          <w:sz w:val="28"/>
          <w:szCs w:val="28"/>
          <w:lang w:val="uk-UA"/>
        </w:rPr>
        <w:t>Інструкція про порядок виконання покарань, не пов'язаних з позбавленням волі, та здійснення контролю щодо осіб, засуджених до таких покарань, затверджену спільним наказом Державного департаменту України з питань виконання покарань та Міністерства внутрішніх справ України № 270 / 1560 від 19 грудня 2003 року;</w:t>
      </w:r>
    </w:p>
    <w:p w:rsidR="00B56ADB" w:rsidRP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szCs w:val="28"/>
        </w:rPr>
      </w:pPr>
      <w:r w:rsidRPr="00B56ADB">
        <w:rPr>
          <w:rStyle w:val="FontStyle54"/>
          <w:sz w:val="28"/>
          <w:szCs w:val="28"/>
          <w:lang w:val="uk-UA"/>
        </w:rPr>
        <w:t xml:space="preserve">Положення про службу дільничних інспекторів міліції в системі Міністерства внутрішніх справ України, затверджене наказом Міністра внутрішніх справ України №1212 від 20.10.2003 </w:t>
      </w:r>
      <w:proofErr w:type="spellStart"/>
      <w:r w:rsidRPr="00B56ADB">
        <w:rPr>
          <w:rStyle w:val="FontStyle54"/>
          <w:sz w:val="28"/>
          <w:szCs w:val="28"/>
          <w:lang w:val="uk-UA"/>
        </w:rPr>
        <w:t>року.</w:t>
      </w:r>
      <w:r w:rsidRPr="00B56ADB">
        <w:rPr>
          <w:szCs w:val="28"/>
          <w:lang w:val="uk-UA"/>
        </w:rPr>
        <w:t>№</w:t>
      </w:r>
      <w:proofErr w:type="spellEnd"/>
      <w:r w:rsidRPr="00B56ADB">
        <w:rPr>
          <w:szCs w:val="28"/>
          <w:lang w:val="uk-UA"/>
        </w:rPr>
        <w:t xml:space="preserve"> 202/98-ВР // Відомості Верховної Ради України (ВВР). – 1998. – № 36. – Ст. 243. </w:t>
      </w:r>
    </w:p>
    <w:p w:rsidR="00B56ADB" w:rsidRP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szCs w:val="28"/>
          <w:lang w:val="uk-UA"/>
        </w:rPr>
      </w:pPr>
      <w:r w:rsidRPr="00B56ADB">
        <w:rPr>
          <w:szCs w:val="28"/>
          <w:lang w:val="uk-UA"/>
        </w:rPr>
        <w:t>Інструкція про порядок взаємодії органів внутрішніх справ України та органів державної виконавчої служби при примусовому виконанні рішень судів та інших органів (посадових осіб): Затверджено наказом Міністерства внутрішніх справ України та Міністерства юстиції України  25 червня 2002 року  № 607/56/5 // Офіційний вісник України. – 2002. – № 27. – Ст. 1298.</w:t>
      </w:r>
    </w:p>
    <w:p w:rsid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szCs w:val="28"/>
          <w:lang w:val="uk-UA"/>
        </w:rPr>
      </w:pPr>
      <w:r w:rsidRPr="00B56ADB">
        <w:rPr>
          <w:szCs w:val="28"/>
          <w:lang w:val="uk-UA"/>
        </w:rPr>
        <w:t>Інструкція про порядок організації охорони приміщень і територій відділень судово-психіатричної експертизи та режиму тримання осіб, які перебувають під вартою і направлені на судово</w:t>
      </w:r>
      <w:r>
        <w:rPr>
          <w:szCs w:val="28"/>
          <w:lang w:val="uk-UA"/>
        </w:rPr>
        <w:t>-психіатричну експертизу, затверджена спільним наказом МВС та МОЗ України від 04.11.1996 № 751/338.</w:t>
      </w:r>
    </w:p>
    <w:p w:rsid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szCs w:val="28"/>
          <w:lang w:val="uk-UA"/>
        </w:rPr>
      </w:pPr>
      <w:r>
        <w:rPr>
          <w:szCs w:val="28"/>
          <w:lang w:val="uk-UA"/>
        </w:rPr>
        <w:t xml:space="preserve">Інструкція про проведення виконавчих дій: Затверджено наказом Міністерства юстиції України 15 грудня 1999 року № 74/5 (Зареєстровано в </w:t>
      </w:r>
      <w:r>
        <w:rPr>
          <w:szCs w:val="28"/>
          <w:lang w:val="uk-UA"/>
        </w:rPr>
        <w:lastRenderedPageBreak/>
        <w:t>Міністерстві юстиції України 15 грудня 1999 року за № 865/4158) // Офіційний вісник України. – 1999. – № 51. – С. 102.</w:t>
      </w:r>
    </w:p>
    <w:p w:rsid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szCs w:val="28"/>
          <w:lang w:val="uk-UA"/>
        </w:rPr>
      </w:pPr>
      <w:r>
        <w:rPr>
          <w:szCs w:val="28"/>
          <w:lang w:val="uk-UA"/>
        </w:rPr>
        <w:t>Наказ Міністра охорони здоров’я України від 08.10.2001 № 397 «Про затвердження нормативно-правових документів з окремих питань щодо застосування примусових заходів медичного характеру до осіб, які страждають на психічні розлади</w:t>
      </w:r>
    </w:p>
    <w:p w:rsid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szCs w:val="28"/>
          <w:lang w:val="uk-UA"/>
        </w:rPr>
      </w:pPr>
      <w:r>
        <w:rPr>
          <w:szCs w:val="28"/>
          <w:lang w:val="uk-UA"/>
        </w:rPr>
        <w:t>Наказ Міністра охорони здоров’я України від 15.04.2008 № 199 «Про затвердження Порядку застосування методів психологічного і психотерапевтичного впливу»</w:t>
      </w:r>
    </w:p>
    <w:p w:rsidR="00B56ADB" w:rsidRP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szCs w:val="28"/>
          <w:lang w:val="uk-UA"/>
        </w:rPr>
      </w:pPr>
      <w:r>
        <w:rPr>
          <w:szCs w:val="28"/>
          <w:lang w:val="uk-UA"/>
        </w:rPr>
        <w:t xml:space="preserve">Порядок проведення стаціонарної судово-психіатричної експертизи в психіатричних закладах особам, які утримуються під вартою: Затверджено наказом Міністерства охорони здоров’я України від 8 жовтня 2001 року № </w:t>
      </w:r>
      <w:r w:rsidRPr="00B56ADB">
        <w:rPr>
          <w:szCs w:val="28"/>
          <w:lang w:val="uk-UA"/>
        </w:rPr>
        <w:t>397 (Зареєстровано в Міністерстві юстиції України 1 березня 2002 року за № 215/6503) // Офіційний вісник України.  –  2002. – № 10. – Ст. 493.</w:t>
      </w:r>
    </w:p>
    <w:p w:rsidR="00B56ADB" w:rsidRP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rStyle w:val="FontStyle54"/>
          <w:sz w:val="28"/>
          <w:szCs w:val="28"/>
          <w:lang w:val="uk-UA"/>
        </w:rPr>
      </w:pPr>
      <w:r w:rsidRPr="00B56ADB">
        <w:rPr>
          <w:rStyle w:val="FontStyle54"/>
          <w:sz w:val="28"/>
          <w:szCs w:val="28"/>
          <w:lang w:val="uk-UA"/>
        </w:rPr>
        <w:t xml:space="preserve">Постанова Пленуму Верховного Суду України № 2 від 26.04.2002 "Про умовно-дострокове звільнення від відбування покарання і заміну </w:t>
      </w:r>
      <w:proofErr w:type="spellStart"/>
      <w:r w:rsidRPr="00B56ADB">
        <w:rPr>
          <w:rStyle w:val="FontStyle54"/>
          <w:sz w:val="28"/>
          <w:szCs w:val="28"/>
          <w:lang w:val="uk-UA"/>
        </w:rPr>
        <w:t>невідбутої</w:t>
      </w:r>
      <w:proofErr w:type="spellEnd"/>
      <w:r w:rsidRPr="00B56ADB">
        <w:rPr>
          <w:rStyle w:val="FontStyle54"/>
          <w:sz w:val="28"/>
          <w:szCs w:val="28"/>
          <w:lang w:val="uk-UA"/>
        </w:rPr>
        <w:t xml:space="preserve"> частини покарання більш м'яким";</w:t>
      </w:r>
    </w:p>
    <w:p w:rsidR="00B56ADB" w:rsidRP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lang w:val="uk-UA"/>
        </w:rPr>
      </w:pPr>
      <w:r w:rsidRPr="00B56ADB">
        <w:rPr>
          <w:szCs w:val="28"/>
          <w:lang w:val="uk-UA"/>
        </w:rPr>
        <w:t>Про психіатричну допомогу:  Закон України від 22 лютого 2000 року № 1489-ІІІ // Відомості Верховної Ради України (ВВР). – 2000</w:t>
      </w:r>
      <w:r>
        <w:rPr>
          <w:szCs w:val="28"/>
          <w:lang w:val="uk-UA"/>
        </w:rPr>
        <w:t xml:space="preserve">. – № 19. – Ст. 143. </w:t>
      </w:r>
    </w:p>
    <w:p w:rsidR="00B56ADB" w:rsidRDefault="00B56ADB" w:rsidP="00B56ADB">
      <w:pPr>
        <w:pStyle w:val="a5"/>
        <w:numPr>
          <w:ilvl w:val="0"/>
          <w:numId w:val="1"/>
        </w:numPr>
        <w:spacing w:line="276" w:lineRule="auto"/>
        <w:ind w:left="352" w:firstLine="284"/>
        <w:rPr>
          <w:szCs w:val="28"/>
          <w:lang w:val="uk-UA"/>
        </w:rPr>
      </w:pPr>
      <w:r>
        <w:rPr>
          <w:szCs w:val="28"/>
          <w:lang w:val="uk-UA"/>
        </w:rPr>
        <w:t>Наказ Генерального прокурора України №7гн від 02.04.2012 року «Про організацію прокурорського нагляду за додержанням законів при виконанні судових рішень у кримінальних справах, а також при застосуванні інших заходів примусового характеру, пов'язаних з обмеженням особистої свободи громадян» (із змінами і доповненнями).</w:t>
      </w:r>
    </w:p>
    <w:p w:rsidR="00B56ADB" w:rsidRDefault="00B56ADB" w:rsidP="00B56ADB">
      <w:pPr>
        <w:pStyle w:val="a5"/>
        <w:spacing w:line="276" w:lineRule="auto"/>
        <w:jc w:val="center"/>
        <w:rPr>
          <w:b/>
          <w:szCs w:val="28"/>
          <w:lang w:val="uk-UA"/>
        </w:rPr>
      </w:pPr>
    </w:p>
    <w:p w:rsidR="00B56ADB" w:rsidRDefault="00B56ADB" w:rsidP="00B56ADB">
      <w:pPr>
        <w:pStyle w:val="a5"/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ОБОВ’ЯЗКОВА СПЕЦІАЛЬНА ЛІТЕРАТУРА:</w:t>
      </w:r>
    </w:p>
    <w:p w:rsidR="00B56ADB" w:rsidRDefault="00B56ADB" w:rsidP="00B56ADB">
      <w:pPr>
        <w:pStyle w:val="a5"/>
        <w:spacing w:line="276" w:lineRule="auto"/>
        <w:jc w:val="center"/>
        <w:rPr>
          <w:b/>
          <w:szCs w:val="28"/>
          <w:lang w:val="uk-UA"/>
        </w:rPr>
      </w:pPr>
    </w:p>
    <w:p w:rsidR="00B56ADB" w:rsidRDefault="00B56ADB" w:rsidP="00B56ADB">
      <w:pPr>
        <w:pStyle w:val="a5"/>
        <w:numPr>
          <w:ilvl w:val="0"/>
          <w:numId w:val="2"/>
        </w:numPr>
        <w:spacing w:line="276" w:lineRule="auto"/>
        <w:ind w:left="0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Копетюк</w:t>
      </w:r>
      <w:proofErr w:type="spellEnd"/>
      <w:r>
        <w:rPr>
          <w:szCs w:val="28"/>
          <w:lang w:val="uk-UA"/>
        </w:rPr>
        <w:t xml:space="preserve"> М. Актуальні питання вдосконалення прокурорського нагляду за додержанням кримінально-виконавчого законодавства // Юридична Україна. – 2006. – №10.</w:t>
      </w:r>
    </w:p>
    <w:p w:rsidR="00B56ADB" w:rsidRDefault="00B56ADB" w:rsidP="00B56ADB">
      <w:pPr>
        <w:pStyle w:val="a5"/>
        <w:numPr>
          <w:ilvl w:val="0"/>
          <w:numId w:val="2"/>
        </w:numPr>
        <w:spacing w:line="276" w:lineRule="auto"/>
        <w:ind w:left="0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Лемак</w:t>
      </w:r>
      <w:proofErr w:type="spellEnd"/>
      <w:r>
        <w:rPr>
          <w:szCs w:val="28"/>
          <w:lang w:val="uk-UA"/>
        </w:rPr>
        <w:t xml:space="preserve"> Р. Завдання прокурорського нагляду за додержанням законів в органах і установах  з питань виконання покарань // Вісник прокуратури. – 2007. – №11. – С.35-38.</w:t>
      </w:r>
    </w:p>
    <w:p w:rsidR="00B56ADB" w:rsidRDefault="00B56ADB" w:rsidP="00B56ADB">
      <w:pPr>
        <w:pStyle w:val="a5"/>
        <w:numPr>
          <w:ilvl w:val="0"/>
          <w:numId w:val="2"/>
        </w:numPr>
        <w:spacing w:line="276" w:lineRule="auto"/>
        <w:ind w:left="0" w:firstLine="284"/>
        <w:rPr>
          <w:rStyle w:val="6"/>
          <w:b w:val="0"/>
          <w:bCs w:val="0"/>
          <w:szCs w:val="28"/>
        </w:rPr>
      </w:pPr>
      <w:proofErr w:type="spellStart"/>
      <w:r>
        <w:rPr>
          <w:rStyle w:val="12pt"/>
          <w:b w:val="0"/>
          <w:i w:val="0"/>
          <w:szCs w:val="28"/>
        </w:rPr>
        <w:t>Каркач</w:t>
      </w:r>
      <w:proofErr w:type="spellEnd"/>
      <w:r>
        <w:rPr>
          <w:rStyle w:val="12pt"/>
          <w:b w:val="0"/>
          <w:i w:val="0"/>
          <w:szCs w:val="28"/>
        </w:rPr>
        <w:t xml:space="preserve"> П.М., Курочка М.Й.</w:t>
      </w:r>
      <w:r>
        <w:rPr>
          <w:rStyle w:val="10pt"/>
          <w:b w:val="0"/>
          <w:szCs w:val="28"/>
          <w:lang w:val="uk-UA"/>
        </w:rPr>
        <w:t xml:space="preserve"> </w:t>
      </w:r>
      <w:r>
        <w:rPr>
          <w:rStyle w:val="6"/>
          <w:b w:val="0"/>
          <w:szCs w:val="28"/>
        </w:rPr>
        <w:t xml:space="preserve">Прокурорський нагляд за додержанням законів при виконанні кримінальних покарань: Навчальний посібник / за ред. чл.-кор. </w:t>
      </w:r>
      <w:proofErr w:type="spellStart"/>
      <w:r>
        <w:rPr>
          <w:rStyle w:val="6"/>
          <w:b w:val="0"/>
          <w:szCs w:val="28"/>
        </w:rPr>
        <w:t>АПрН</w:t>
      </w:r>
      <w:proofErr w:type="spellEnd"/>
      <w:r>
        <w:rPr>
          <w:rStyle w:val="6"/>
          <w:b w:val="0"/>
          <w:szCs w:val="28"/>
        </w:rPr>
        <w:t xml:space="preserve"> України, проф. Е.О. </w:t>
      </w:r>
      <w:proofErr w:type="spellStart"/>
      <w:r>
        <w:rPr>
          <w:rStyle w:val="6"/>
          <w:b w:val="0"/>
          <w:szCs w:val="28"/>
        </w:rPr>
        <w:t>Дідодренка</w:t>
      </w:r>
      <w:proofErr w:type="spellEnd"/>
      <w:r>
        <w:rPr>
          <w:rStyle w:val="6"/>
          <w:b w:val="0"/>
          <w:szCs w:val="28"/>
        </w:rPr>
        <w:t xml:space="preserve">. - Луганськ: РВВ </w:t>
      </w:r>
      <w:proofErr w:type="spellStart"/>
      <w:r>
        <w:rPr>
          <w:rStyle w:val="6"/>
          <w:b w:val="0"/>
          <w:szCs w:val="28"/>
        </w:rPr>
        <w:t>ЛАВС</w:t>
      </w:r>
      <w:proofErr w:type="spellEnd"/>
      <w:r>
        <w:rPr>
          <w:rStyle w:val="6"/>
          <w:b w:val="0"/>
          <w:szCs w:val="28"/>
        </w:rPr>
        <w:t xml:space="preserve">, </w:t>
      </w:r>
      <w:r>
        <w:rPr>
          <w:rStyle w:val="7"/>
          <w:b w:val="0"/>
          <w:szCs w:val="28"/>
        </w:rPr>
        <w:t>2005.</w:t>
      </w:r>
      <w:r>
        <w:rPr>
          <w:rStyle w:val="6"/>
          <w:b w:val="0"/>
          <w:szCs w:val="28"/>
        </w:rPr>
        <w:t xml:space="preserve"> </w:t>
      </w:r>
      <w:r>
        <w:rPr>
          <w:rStyle w:val="6"/>
          <w:szCs w:val="28"/>
        </w:rPr>
        <w:t>–</w:t>
      </w:r>
      <w:r>
        <w:rPr>
          <w:rStyle w:val="6"/>
          <w:b w:val="0"/>
          <w:szCs w:val="28"/>
        </w:rPr>
        <w:t xml:space="preserve"> </w:t>
      </w:r>
      <w:r>
        <w:rPr>
          <w:rStyle w:val="7"/>
          <w:b w:val="0"/>
          <w:szCs w:val="28"/>
        </w:rPr>
        <w:t>248</w:t>
      </w:r>
      <w:r>
        <w:rPr>
          <w:rStyle w:val="7"/>
          <w:szCs w:val="28"/>
        </w:rPr>
        <w:t xml:space="preserve"> </w:t>
      </w:r>
      <w:r>
        <w:rPr>
          <w:rStyle w:val="6"/>
          <w:b w:val="0"/>
          <w:szCs w:val="28"/>
        </w:rPr>
        <w:t>с.</w:t>
      </w:r>
    </w:p>
    <w:p w:rsidR="00B56ADB" w:rsidRPr="00B56ADB" w:rsidRDefault="00B56ADB" w:rsidP="00B56ADB">
      <w:pPr>
        <w:pStyle w:val="a5"/>
        <w:numPr>
          <w:ilvl w:val="0"/>
          <w:numId w:val="2"/>
        </w:numPr>
        <w:spacing w:line="276" w:lineRule="auto"/>
        <w:ind w:left="0" w:firstLine="284"/>
        <w:rPr>
          <w:lang w:val="uk-UA"/>
        </w:rPr>
      </w:pPr>
      <w:r>
        <w:rPr>
          <w:bCs/>
          <w:szCs w:val="28"/>
          <w:lang w:val="uk-UA"/>
        </w:rPr>
        <w:t xml:space="preserve">Прокурорський нагляд в Україні: підручник/ І.І. </w:t>
      </w:r>
      <w:proofErr w:type="spellStart"/>
      <w:r>
        <w:rPr>
          <w:bCs/>
          <w:szCs w:val="28"/>
          <w:lang w:val="uk-UA"/>
        </w:rPr>
        <w:t>Когутич</w:t>
      </w:r>
      <w:proofErr w:type="spellEnd"/>
      <w:r>
        <w:rPr>
          <w:bCs/>
          <w:szCs w:val="28"/>
          <w:lang w:val="uk-UA"/>
        </w:rPr>
        <w:t xml:space="preserve">, В.Т. </w:t>
      </w:r>
      <w:proofErr w:type="spellStart"/>
      <w:r>
        <w:rPr>
          <w:bCs/>
          <w:szCs w:val="28"/>
          <w:lang w:val="uk-UA"/>
        </w:rPr>
        <w:t>Нор</w:t>
      </w:r>
      <w:proofErr w:type="spellEnd"/>
      <w:r>
        <w:rPr>
          <w:bCs/>
          <w:szCs w:val="28"/>
          <w:lang w:val="uk-UA"/>
        </w:rPr>
        <w:t xml:space="preserve">, А.А. </w:t>
      </w:r>
      <w:proofErr w:type="spellStart"/>
      <w:r>
        <w:rPr>
          <w:bCs/>
          <w:szCs w:val="28"/>
          <w:lang w:val="uk-UA"/>
        </w:rPr>
        <w:t>Павлишин</w:t>
      </w:r>
      <w:proofErr w:type="spellEnd"/>
      <w:r>
        <w:rPr>
          <w:bCs/>
          <w:szCs w:val="28"/>
          <w:lang w:val="uk-UA"/>
        </w:rPr>
        <w:t xml:space="preserve">, В.В. Луцик. – К.: </w:t>
      </w:r>
      <w:proofErr w:type="spellStart"/>
      <w:r>
        <w:rPr>
          <w:bCs/>
          <w:szCs w:val="28"/>
          <w:lang w:val="uk-UA"/>
        </w:rPr>
        <w:t>Ін</w:t>
      </w:r>
      <w:proofErr w:type="spellEnd"/>
      <w:r>
        <w:rPr>
          <w:bCs/>
          <w:szCs w:val="28"/>
          <w:lang w:val="uk-UA"/>
        </w:rPr>
        <w:t xml:space="preserve"> Юре, 2011. – 592 с.  </w:t>
      </w:r>
    </w:p>
    <w:p w:rsidR="00B56ADB" w:rsidRDefault="00B56ADB" w:rsidP="00B56ADB">
      <w:pPr>
        <w:pStyle w:val="a5"/>
        <w:numPr>
          <w:ilvl w:val="0"/>
          <w:numId w:val="2"/>
        </w:numPr>
        <w:spacing w:line="276" w:lineRule="auto"/>
        <w:ind w:left="0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Сухонос</w:t>
      </w:r>
      <w:proofErr w:type="spellEnd"/>
      <w:r>
        <w:rPr>
          <w:szCs w:val="28"/>
          <w:lang w:val="uk-UA"/>
        </w:rPr>
        <w:t xml:space="preserve"> В. Прокурорський нагляд за виправно-трудовими установами // Прокуратура. Людина. Держава. – 2005. – №1. – С..</w:t>
      </w:r>
    </w:p>
    <w:p w:rsidR="00B56ADB" w:rsidRDefault="00B56ADB" w:rsidP="00B56ADB">
      <w:pPr>
        <w:pStyle w:val="a5"/>
        <w:numPr>
          <w:ilvl w:val="0"/>
          <w:numId w:val="2"/>
        </w:numPr>
        <w:spacing w:line="276" w:lineRule="auto"/>
        <w:ind w:left="0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lastRenderedPageBreak/>
        <w:t>Чечерський</w:t>
      </w:r>
      <w:proofErr w:type="spellEnd"/>
      <w:r>
        <w:rPr>
          <w:szCs w:val="28"/>
          <w:lang w:val="uk-UA"/>
        </w:rPr>
        <w:t xml:space="preserve"> В. Повноваження прокурора при виконанні судових рішень // Вісник прокуратури. – 2006. – №8. – С.23-25.</w:t>
      </w:r>
    </w:p>
    <w:p w:rsidR="00B56ADB" w:rsidRDefault="00B56ADB" w:rsidP="00B56ADB">
      <w:pPr>
        <w:pStyle w:val="a5"/>
        <w:numPr>
          <w:ilvl w:val="0"/>
          <w:numId w:val="2"/>
        </w:numPr>
        <w:spacing w:line="276" w:lineRule="auto"/>
        <w:ind w:left="0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Шинальский</w:t>
      </w:r>
      <w:proofErr w:type="spellEnd"/>
      <w:r>
        <w:rPr>
          <w:szCs w:val="28"/>
          <w:lang w:val="uk-UA"/>
        </w:rPr>
        <w:t xml:space="preserve"> О. Права людини в місцях позбавлення волі // Вісник прокуратури. – 2006. – №3. – С.5-14.</w:t>
      </w:r>
    </w:p>
    <w:p w:rsidR="00B56ADB" w:rsidRDefault="00B56ADB" w:rsidP="00B56ADB">
      <w:pPr>
        <w:pStyle w:val="a5"/>
        <w:spacing w:line="276" w:lineRule="auto"/>
        <w:rPr>
          <w:szCs w:val="28"/>
          <w:lang w:val="uk-UA"/>
        </w:rPr>
      </w:pPr>
    </w:p>
    <w:p w:rsidR="00B56ADB" w:rsidRDefault="00B56ADB" w:rsidP="00B56ADB">
      <w:pPr>
        <w:pStyle w:val="a5"/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ДОДАТКОВА СПЕЦІАЛЬНА ЛІТЕРАТУРА:</w:t>
      </w:r>
    </w:p>
    <w:p w:rsidR="00B56ADB" w:rsidRDefault="00B56ADB" w:rsidP="00B56ADB">
      <w:pPr>
        <w:pStyle w:val="a5"/>
        <w:numPr>
          <w:ilvl w:val="0"/>
          <w:numId w:val="3"/>
        </w:numPr>
        <w:spacing w:line="276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Курило М.П. Вдосконалити прокурорський нагляд за додержанням прав та законних інтересів засуджених до позбавлення волі // Право України. – 1998. – №11.</w:t>
      </w:r>
    </w:p>
    <w:p w:rsidR="00B56ADB" w:rsidRDefault="00B56ADB" w:rsidP="00B56ADB">
      <w:pPr>
        <w:pStyle w:val="a5"/>
        <w:numPr>
          <w:ilvl w:val="0"/>
          <w:numId w:val="3"/>
        </w:numPr>
        <w:spacing w:line="276" w:lineRule="auto"/>
        <w:ind w:left="0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Спиридонов</w:t>
      </w:r>
      <w:proofErr w:type="spellEnd"/>
      <w:r>
        <w:rPr>
          <w:szCs w:val="28"/>
          <w:lang w:val="uk-UA"/>
        </w:rPr>
        <w:t xml:space="preserve"> Б.М. </w:t>
      </w:r>
      <w:proofErr w:type="spellStart"/>
      <w:r>
        <w:rPr>
          <w:szCs w:val="28"/>
          <w:lang w:val="uk-UA"/>
        </w:rPr>
        <w:t>Прокурорский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надзор</w:t>
      </w:r>
      <w:proofErr w:type="spellEnd"/>
      <w:r>
        <w:rPr>
          <w:szCs w:val="28"/>
          <w:lang w:val="uk-UA"/>
        </w:rPr>
        <w:t xml:space="preserve"> за </w:t>
      </w:r>
      <w:proofErr w:type="spellStart"/>
      <w:r>
        <w:rPr>
          <w:szCs w:val="28"/>
          <w:lang w:val="uk-UA"/>
        </w:rPr>
        <w:t>соблюдением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законности</w:t>
      </w:r>
      <w:proofErr w:type="spellEnd"/>
      <w:r>
        <w:rPr>
          <w:szCs w:val="28"/>
          <w:lang w:val="uk-UA"/>
        </w:rPr>
        <w:t xml:space="preserve"> в </w:t>
      </w:r>
      <w:proofErr w:type="spellStart"/>
      <w:r>
        <w:rPr>
          <w:szCs w:val="28"/>
          <w:lang w:val="uk-UA"/>
        </w:rPr>
        <w:t>исправительно-трудовых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учреждениях</w:t>
      </w:r>
      <w:proofErr w:type="spellEnd"/>
      <w:r>
        <w:rPr>
          <w:szCs w:val="28"/>
          <w:lang w:val="uk-UA"/>
        </w:rPr>
        <w:t>. – М., 1988.</w:t>
      </w:r>
    </w:p>
    <w:p w:rsidR="00B56ADB" w:rsidRDefault="00B56ADB" w:rsidP="00B56ADB">
      <w:pPr>
        <w:pStyle w:val="a5"/>
        <w:spacing w:line="276" w:lineRule="auto"/>
        <w:jc w:val="center"/>
        <w:rPr>
          <w:b/>
          <w:szCs w:val="28"/>
          <w:lang w:val="uk-UA"/>
        </w:rPr>
      </w:pPr>
    </w:p>
    <w:p w:rsidR="00B56ADB" w:rsidRDefault="00B56ADB" w:rsidP="00B56ADB">
      <w:pPr>
        <w:pStyle w:val="a5"/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ПИТАННЯ ДЛЯ САМОКОНТРОЛЮ:</w:t>
      </w:r>
    </w:p>
    <w:p w:rsidR="00B56ADB" w:rsidRDefault="00B56ADB" w:rsidP="00B56ADB">
      <w:pPr>
        <w:pStyle w:val="a5"/>
        <w:numPr>
          <w:ilvl w:val="0"/>
          <w:numId w:val="4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Назвіть предмет нагляду за додержанням законів при виконанні судових рішень у кримінальних справах, а також при застосуванні інших заходів примусового характеру, пов’язаних з обмеженням особистої свободи громадян.</w:t>
      </w:r>
    </w:p>
    <w:p w:rsidR="00B56ADB" w:rsidRDefault="00B56ADB" w:rsidP="00B56ADB">
      <w:pPr>
        <w:pStyle w:val="a5"/>
        <w:numPr>
          <w:ilvl w:val="0"/>
          <w:numId w:val="4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Які є суб’єкти нагляду за діяльністю кримінально-виконавчої системи?</w:t>
      </w:r>
    </w:p>
    <w:p w:rsidR="00B56ADB" w:rsidRDefault="00B56ADB" w:rsidP="00B56ADB">
      <w:pPr>
        <w:pStyle w:val="a5"/>
        <w:numPr>
          <w:ilvl w:val="0"/>
          <w:numId w:val="4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Вкажіть безпосередні об’єкти нагляду за додержанням законів при виконанні судових рішень у кримінальних справах та при застосуванні інших заходів процесуального примусу, що обмежують особисту свободу громадян. Характеристика і види.</w:t>
      </w:r>
    </w:p>
    <w:p w:rsidR="00B56ADB" w:rsidRDefault="00B56ADB" w:rsidP="00B56ADB">
      <w:pPr>
        <w:pStyle w:val="a5"/>
        <w:numPr>
          <w:ilvl w:val="0"/>
          <w:numId w:val="4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Які завдання і мета нагляду за діяльністю кримінально-виконавчої системи?</w:t>
      </w:r>
    </w:p>
    <w:p w:rsidR="00B56ADB" w:rsidRDefault="00B56ADB" w:rsidP="00B56ADB">
      <w:pPr>
        <w:pStyle w:val="a5"/>
        <w:numPr>
          <w:ilvl w:val="0"/>
          <w:numId w:val="4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У чому полягає специфіка прокурорського нагляду за додержанням законів при виконанні судових рішень у кримінальних справах?</w:t>
      </w:r>
    </w:p>
    <w:p w:rsidR="00B56ADB" w:rsidRDefault="00B56ADB" w:rsidP="00B56ADB">
      <w:pPr>
        <w:pStyle w:val="a5"/>
        <w:numPr>
          <w:ilvl w:val="0"/>
          <w:numId w:val="4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Яке значення нагляду за діяльністю кримінально-виконавчої системи?</w:t>
      </w:r>
    </w:p>
    <w:p w:rsidR="00B56ADB" w:rsidRDefault="00B56ADB" w:rsidP="00B56ADB">
      <w:pPr>
        <w:pStyle w:val="a5"/>
        <w:numPr>
          <w:ilvl w:val="0"/>
          <w:numId w:val="4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Які напрями діяльності прокуратури в процесі здійснення нагляду за додержанням законів при виконанні судових рішень у кримінальних справах тощо?</w:t>
      </w:r>
    </w:p>
    <w:p w:rsidR="00B56ADB" w:rsidRDefault="00B56ADB" w:rsidP="00B56ADB">
      <w:pPr>
        <w:pStyle w:val="a5"/>
        <w:numPr>
          <w:ilvl w:val="0"/>
          <w:numId w:val="4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Охарактеризуйте правову базу здійснення прокуратурою нагляду за діяльністю кримінально-виконавчої системи.</w:t>
      </w:r>
    </w:p>
    <w:p w:rsidR="00B56ADB" w:rsidRDefault="00B56ADB" w:rsidP="00B56ADB">
      <w:pPr>
        <w:pStyle w:val="a5"/>
        <w:numPr>
          <w:ilvl w:val="0"/>
          <w:numId w:val="4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Назвіть особливості прокурорського нагляду за додержанням законів у місцях позбавлення та обмеження волі.</w:t>
      </w:r>
    </w:p>
    <w:p w:rsidR="00B56ADB" w:rsidRDefault="00B56ADB" w:rsidP="00B56ADB">
      <w:pPr>
        <w:pStyle w:val="a5"/>
        <w:numPr>
          <w:ilvl w:val="0"/>
          <w:numId w:val="4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Назвіть особливості прокурорського нагляду за додержанням законів під час виконання кримінальних покарань у вигляді штрафу та конфіскації майна. </w:t>
      </w:r>
    </w:p>
    <w:p w:rsidR="00B56ADB" w:rsidRDefault="00B56ADB" w:rsidP="00B56ADB">
      <w:pPr>
        <w:pStyle w:val="a5"/>
        <w:numPr>
          <w:ilvl w:val="0"/>
          <w:numId w:val="4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Назвіть особливості прокурорського нагляду за додержанням законів під час виконання кримінальних покарань у вигляді позбавлення військового, спеціального звання, рангу, чину або кваліфікаційного класу, а також у вигляді позбавлення права обіймати певні посади або займатися певною діяльністю. </w:t>
      </w:r>
    </w:p>
    <w:p w:rsidR="00B56ADB" w:rsidRDefault="00B56ADB" w:rsidP="00B56ADB">
      <w:pPr>
        <w:pStyle w:val="a5"/>
        <w:numPr>
          <w:ilvl w:val="0"/>
          <w:numId w:val="4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Назвіть особливості прокурорського нагляду за додержанням встановленого порядку відбування громадських робіт. </w:t>
      </w:r>
    </w:p>
    <w:p w:rsidR="00B56ADB" w:rsidRDefault="00B56ADB" w:rsidP="00B56ADB">
      <w:pPr>
        <w:pStyle w:val="a5"/>
        <w:numPr>
          <w:ilvl w:val="0"/>
          <w:numId w:val="4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Назвіть особливості прокурорського нагляду за додержанням встановленого порядку відбування виправних робіт. </w:t>
      </w:r>
    </w:p>
    <w:p w:rsidR="00B56ADB" w:rsidRDefault="00B56ADB" w:rsidP="00B56ADB">
      <w:pPr>
        <w:pStyle w:val="a5"/>
        <w:numPr>
          <w:ilvl w:val="0"/>
          <w:numId w:val="4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У чому полягає прокурорський нагляд за додержанням законів при здійсненні контролю за поведінкою осіб, звільнених від відбування покарання? </w:t>
      </w:r>
    </w:p>
    <w:p w:rsidR="00B56ADB" w:rsidRDefault="00B56ADB" w:rsidP="00B56ADB">
      <w:pPr>
        <w:pStyle w:val="a5"/>
        <w:numPr>
          <w:ilvl w:val="0"/>
          <w:numId w:val="4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У чому полягає прокурорський нагляд за додержанням законів при звільненні засуджених від відбування покарання?</w:t>
      </w:r>
    </w:p>
    <w:p w:rsidR="00B56ADB" w:rsidRDefault="00B56ADB" w:rsidP="00B56ADB">
      <w:pPr>
        <w:pStyle w:val="a5"/>
        <w:numPr>
          <w:ilvl w:val="0"/>
          <w:numId w:val="4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Які особливості прокурорського нагляду за законністю застосування примусових заходів медичного і виховного характеру?</w:t>
      </w:r>
    </w:p>
    <w:p w:rsidR="00B56ADB" w:rsidRDefault="00B56ADB" w:rsidP="00B56ADB">
      <w:pPr>
        <w:pStyle w:val="a5"/>
        <w:jc w:val="center"/>
        <w:rPr>
          <w:b/>
          <w:lang w:val="uk-UA"/>
        </w:rPr>
      </w:pPr>
    </w:p>
    <w:p w:rsidR="00B56ADB" w:rsidRDefault="00B56ADB" w:rsidP="00B56ADB">
      <w:pPr>
        <w:pStyle w:val="a5"/>
        <w:jc w:val="center"/>
        <w:rPr>
          <w:b/>
          <w:lang w:val="uk-UA"/>
        </w:rPr>
      </w:pPr>
    </w:p>
    <w:p w:rsidR="00B56ADB" w:rsidRDefault="00B56ADB" w:rsidP="00B56ADB">
      <w:pPr>
        <w:pStyle w:val="a5"/>
        <w:spacing w:line="360" w:lineRule="auto"/>
        <w:jc w:val="center"/>
        <w:rPr>
          <w:b/>
          <w:bCs/>
          <w:spacing w:val="-2"/>
          <w:lang w:val="uk-UA"/>
        </w:rPr>
      </w:pPr>
      <w:r>
        <w:rPr>
          <w:b/>
          <w:lang w:val="uk-UA"/>
        </w:rPr>
        <w:t>ЗАДАЧІ І ЗАВДАННЯ.</w:t>
      </w:r>
    </w:p>
    <w:p w:rsidR="00B56ADB" w:rsidRDefault="00B56ADB" w:rsidP="00B56ADB">
      <w:pPr>
        <w:pStyle w:val="a5"/>
        <w:spacing w:line="360" w:lineRule="auto"/>
        <w:rPr>
          <w:color w:val="000000"/>
          <w:lang w:val="uk-UA"/>
        </w:rPr>
      </w:pPr>
      <w:r>
        <w:rPr>
          <w:b/>
          <w:bCs/>
          <w:spacing w:val="-2"/>
          <w:lang w:val="uk-UA"/>
        </w:rPr>
        <w:t>1.</w:t>
      </w:r>
      <w:r>
        <w:rPr>
          <w:spacing w:val="-2"/>
          <w:lang w:val="uk-UA"/>
        </w:rPr>
        <w:t xml:space="preserve"> Прокурор м. Дніпропетровська </w:t>
      </w:r>
      <w:r>
        <w:rPr>
          <w:color w:val="000000"/>
          <w:lang w:val="uk-UA"/>
        </w:rPr>
        <w:t>у 23 год. 30 хв. прибув у виправну колонію № 85 строгого режиму, що знаходиться в Ленінському районі м. Дніпропетровська, і наказав черговому відкрити йому для перевірки виробничі об’єкти.</w:t>
      </w:r>
    </w:p>
    <w:p w:rsidR="00B56ADB" w:rsidRDefault="00B56ADB" w:rsidP="00B56ADB">
      <w:pPr>
        <w:pStyle w:val="a5"/>
        <w:spacing w:line="360" w:lineRule="auto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1. Чи відповідають вимогам закону дії прокурора?</w:t>
      </w:r>
    </w:p>
    <w:p w:rsidR="00B56ADB" w:rsidRDefault="00B56ADB" w:rsidP="00B56ADB">
      <w:pPr>
        <w:pStyle w:val="a5"/>
        <w:spacing w:line="360" w:lineRule="auto"/>
        <w:rPr>
          <w:b/>
          <w:spacing w:val="-2"/>
          <w:lang w:val="uk-UA"/>
        </w:rPr>
      </w:pPr>
      <w:r>
        <w:rPr>
          <w:b/>
          <w:spacing w:val="-2"/>
          <w:lang w:val="uk-UA"/>
        </w:rPr>
        <w:t xml:space="preserve">2. Перелічіть повноваження прокурора по нагляду за додержанням </w:t>
      </w:r>
      <w:r>
        <w:rPr>
          <w:b/>
          <w:color w:val="000000"/>
          <w:lang w:val="uk-UA"/>
        </w:rPr>
        <w:t>законів під час виконання судових рішень у кримінальних справах.</w:t>
      </w:r>
    </w:p>
    <w:p w:rsidR="00B56ADB" w:rsidRDefault="00B56ADB" w:rsidP="00B56ADB">
      <w:pPr>
        <w:pStyle w:val="a5"/>
        <w:spacing w:line="360" w:lineRule="auto"/>
        <w:rPr>
          <w:spacing w:val="-2"/>
          <w:lang w:val="uk-UA"/>
        </w:rPr>
      </w:pPr>
    </w:p>
    <w:p w:rsidR="00B56ADB" w:rsidRDefault="00B56ADB" w:rsidP="00B56ADB">
      <w:pPr>
        <w:pStyle w:val="a5"/>
        <w:spacing w:line="360" w:lineRule="auto"/>
        <w:rPr>
          <w:color w:val="000000"/>
          <w:lang w:val="uk-UA"/>
        </w:rPr>
      </w:pPr>
      <w:r>
        <w:rPr>
          <w:b/>
          <w:spacing w:val="-2"/>
          <w:lang w:val="uk-UA"/>
        </w:rPr>
        <w:t>2.</w:t>
      </w:r>
      <w:r>
        <w:rPr>
          <w:spacing w:val="-2"/>
          <w:lang w:val="uk-UA"/>
        </w:rPr>
        <w:t xml:space="preserve"> Прокурор з нагляду за додержанням </w:t>
      </w:r>
      <w:r>
        <w:rPr>
          <w:color w:val="000000"/>
          <w:lang w:val="uk-UA"/>
        </w:rPr>
        <w:t>законів під час виконання судових рішень у кримінальних справах</w:t>
      </w:r>
      <w:r>
        <w:rPr>
          <w:spacing w:val="-2"/>
          <w:lang w:val="uk-UA"/>
        </w:rPr>
        <w:t xml:space="preserve"> прокуратури області</w:t>
      </w:r>
      <w:r>
        <w:rPr>
          <w:color w:val="000000"/>
          <w:lang w:val="uk-UA"/>
        </w:rPr>
        <w:t xml:space="preserve">, здійснюючи нагляд за додержанням законів у слідчому ізоляторі встановив, що взятий під варту </w:t>
      </w:r>
      <w:proofErr w:type="spellStart"/>
      <w:r>
        <w:rPr>
          <w:color w:val="000000"/>
          <w:lang w:val="uk-UA"/>
        </w:rPr>
        <w:lastRenderedPageBreak/>
        <w:t>Самусевич</w:t>
      </w:r>
      <w:proofErr w:type="spellEnd"/>
      <w:r>
        <w:rPr>
          <w:color w:val="000000"/>
          <w:lang w:val="uk-UA"/>
        </w:rPr>
        <w:t xml:space="preserve"> перебуває у СІЗО 65 днів без продовження строку; у одній з камер перебувало 5 неповнолітніх і 8 дорослих; засуджений до довічного позбавлення волі Кінь перебував в одній камері із засудженим до 8 років позбавлення волі.</w:t>
      </w:r>
    </w:p>
    <w:p w:rsidR="00B56ADB" w:rsidRDefault="00B56ADB" w:rsidP="00B56ADB">
      <w:pPr>
        <w:pStyle w:val="a5"/>
        <w:spacing w:line="360" w:lineRule="auto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1. Як у такій ситуації повинен поступити прокурор?</w:t>
      </w:r>
    </w:p>
    <w:p w:rsidR="00B56ADB" w:rsidRDefault="00B56ADB" w:rsidP="00B56ADB">
      <w:pPr>
        <w:pStyle w:val="a5"/>
        <w:spacing w:line="360" w:lineRule="auto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2. Які нормативні акти регулюють порядок утримання в слідчих ізоляторах тимчасового утримання?</w:t>
      </w:r>
    </w:p>
    <w:p w:rsidR="00B56ADB" w:rsidRDefault="00B56ADB" w:rsidP="00B56ADB">
      <w:pPr>
        <w:pStyle w:val="a5"/>
        <w:spacing w:line="360" w:lineRule="auto"/>
        <w:rPr>
          <w:b/>
          <w:spacing w:val="-2"/>
          <w:lang w:val="uk-UA"/>
        </w:rPr>
      </w:pPr>
    </w:p>
    <w:p w:rsidR="00B56ADB" w:rsidRDefault="00B56ADB" w:rsidP="00B56ADB">
      <w:pPr>
        <w:pStyle w:val="a5"/>
        <w:spacing w:line="360" w:lineRule="auto"/>
        <w:rPr>
          <w:b/>
          <w:bCs/>
          <w:spacing w:val="-2"/>
          <w:lang w:val="uk-UA"/>
        </w:rPr>
      </w:pPr>
    </w:p>
    <w:p w:rsidR="00B56ADB" w:rsidRDefault="00B56ADB" w:rsidP="00B56ADB">
      <w:pPr>
        <w:pStyle w:val="a5"/>
        <w:spacing w:line="360" w:lineRule="auto"/>
        <w:rPr>
          <w:b/>
          <w:bCs/>
          <w:spacing w:val="-2"/>
          <w:lang w:val="uk-UA"/>
        </w:rPr>
      </w:pPr>
    </w:p>
    <w:p w:rsidR="00B56ADB" w:rsidRDefault="00B56ADB" w:rsidP="00B56ADB">
      <w:pPr>
        <w:pStyle w:val="a5"/>
        <w:spacing w:line="360" w:lineRule="auto"/>
        <w:rPr>
          <w:b/>
          <w:bCs/>
          <w:spacing w:val="-2"/>
          <w:lang w:val="uk-UA"/>
        </w:rPr>
      </w:pPr>
    </w:p>
    <w:p w:rsidR="00495FF9" w:rsidRPr="00B56ADB" w:rsidRDefault="00495FF9">
      <w:pPr>
        <w:rPr>
          <w:lang w:val="uk-UA"/>
        </w:rPr>
      </w:pPr>
    </w:p>
    <w:sectPr w:rsidR="00495FF9" w:rsidRPr="00B56ADB" w:rsidSect="00495F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6B1"/>
    <w:multiLevelType w:val="hybridMultilevel"/>
    <w:tmpl w:val="84867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E19C8"/>
    <w:multiLevelType w:val="hybridMultilevel"/>
    <w:tmpl w:val="8DDCB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07613"/>
    <w:multiLevelType w:val="hybridMultilevel"/>
    <w:tmpl w:val="F0E4F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93AA3"/>
    <w:multiLevelType w:val="hybridMultilevel"/>
    <w:tmpl w:val="7B68C6E6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ADB"/>
    <w:rsid w:val="00353058"/>
    <w:rsid w:val="00495FF9"/>
    <w:rsid w:val="00B5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DB"/>
    <w:pPr>
      <w:spacing w:after="0" w:line="300" w:lineRule="auto"/>
      <w:ind w:firstLine="737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56ADB"/>
    <w:pPr>
      <w:keepNext/>
      <w:spacing w:before="480" w:after="360" w:line="240" w:lineRule="auto"/>
      <w:ind w:firstLine="0"/>
      <w:jc w:val="center"/>
      <w:outlineLvl w:val="0"/>
    </w:pPr>
    <w:rPr>
      <w:rFonts w:eastAsia="Arial Unicode MS"/>
      <w:b/>
      <w:bCs/>
      <w:caps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56ADB"/>
    <w:pPr>
      <w:keepNext/>
      <w:ind w:left="851" w:firstLine="0"/>
      <w:jc w:val="left"/>
      <w:outlineLvl w:val="1"/>
    </w:pPr>
    <w:rPr>
      <w:rFonts w:eastAsia="Arial Unicode MS"/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B56ADB"/>
    <w:pPr>
      <w:keepNext/>
      <w:spacing w:before="240" w:after="120"/>
      <w:ind w:firstLine="397"/>
      <w:jc w:val="center"/>
      <w:outlineLvl w:val="2"/>
    </w:pPr>
    <w:rPr>
      <w:rFonts w:eastAsia="Arial Unicode MS"/>
      <w:b/>
      <w:smallCap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ADB"/>
    <w:rPr>
      <w:rFonts w:ascii="Times New Roman" w:eastAsia="Arial Unicode MS" w:hAnsi="Times New Roman" w:cs="Times New Roman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56ADB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56ADB"/>
    <w:rPr>
      <w:rFonts w:ascii="Times New Roman" w:eastAsia="Arial Unicode MS" w:hAnsi="Times New Roman" w:cs="Times New Roman"/>
      <w:b/>
      <w:smallCap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56ADB"/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B56A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56ADB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6">
    <w:name w:val="Основной текст6"/>
    <w:basedOn w:val="a0"/>
    <w:rsid w:val="00B56AD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7">
    <w:name w:val="Основной текст7"/>
    <w:basedOn w:val="a0"/>
    <w:rsid w:val="00B56AD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12pt">
    <w:name w:val="Основной текст + 12 pt"/>
    <w:aliases w:val="Курсив"/>
    <w:basedOn w:val="a0"/>
    <w:rsid w:val="00B56ADB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10pt">
    <w:name w:val="Основной текст + 10 pt"/>
    <w:basedOn w:val="a0"/>
    <w:rsid w:val="00B56AD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FontStyle54">
    <w:name w:val="Font Style54"/>
    <w:basedOn w:val="a0"/>
    <w:uiPriority w:val="99"/>
    <w:rsid w:val="00B56ADB"/>
    <w:rPr>
      <w:rFonts w:ascii="Times New Roman" w:hAnsi="Times New Roman" w:cs="Times New Roman" w:hint="default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7777</Words>
  <Characters>4434</Characters>
  <Application>Microsoft Office Word</Application>
  <DocSecurity>0</DocSecurity>
  <Lines>36</Lines>
  <Paragraphs>24</Paragraphs>
  <ScaleCrop>false</ScaleCrop>
  <Company>Krokoz™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шанинае</dc:creator>
  <cp:lastModifiedBy>шанинае</cp:lastModifiedBy>
  <cp:revision>1</cp:revision>
  <dcterms:created xsi:type="dcterms:W3CDTF">2013-10-14T08:39:00Z</dcterms:created>
  <dcterms:modified xsi:type="dcterms:W3CDTF">2013-10-14T08:42:00Z</dcterms:modified>
</cp:coreProperties>
</file>